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72"/>
        <w:gridCol w:w="170"/>
        <w:gridCol w:w="1205"/>
        <w:gridCol w:w="701"/>
        <w:gridCol w:w="1474"/>
        <w:gridCol w:w="208"/>
        <w:gridCol w:w="924"/>
        <w:gridCol w:w="650"/>
        <w:gridCol w:w="1395"/>
        <w:gridCol w:w="896"/>
        <w:gridCol w:w="1356"/>
      </w:tblGrid>
      <w:tr w:rsidR="00C04BCC" w:rsidRPr="00A25275" w14:paraId="5B631A26" w14:textId="77777777" w:rsidTr="00CD7CA6">
        <w:trPr>
          <w:trHeight w:val="202"/>
        </w:trPr>
        <w:tc>
          <w:tcPr>
            <w:tcW w:w="50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15F06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2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7263F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</w:rPr>
              <w:t xml:space="preserve">Страшек С. </w:t>
            </w:r>
            <w:r w:rsidRPr="00A25275">
              <w:rPr>
                <w:b/>
                <w:bCs/>
                <w:sz w:val="18"/>
                <w:szCs w:val="18"/>
                <w:lang w:val="ru-RU"/>
              </w:rPr>
              <w:t>Рок</w:t>
            </w:r>
          </w:p>
        </w:tc>
      </w:tr>
      <w:tr w:rsidR="00C04BCC" w:rsidRPr="00A25275" w14:paraId="6265FB15" w14:textId="77777777" w:rsidTr="00CD7CA6">
        <w:trPr>
          <w:trHeight w:val="202"/>
        </w:trPr>
        <w:tc>
          <w:tcPr>
            <w:tcW w:w="50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F06CA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2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424D7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ru-RU"/>
              </w:rPr>
              <w:t>Гостујући професор</w:t>
            </w:r>
          </w:p>
        </w:tc>
      </w:tr>
      <w:tr w:rsidR="00C04BCC" w:rsidRPr="00A25275" w14:paraId="4FC3D56B" w14:textId="77777777" w:rsidTr="00CD7CA6">
        <w:trPr>
          <w:trHeight w:val="402"/>
        </w:trPr>
        <w:tc>
          <w:tcPr>
            <w:tcW w:w="50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5E508F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</w:rPr>
              <w:t xml:space="preserve">Назив институције у  којој наставник ради са пуним </w:t>
            </w:r>
            <w:r w:rsidRPr="00A25275">
              <w:rPr>
                <w:b/>
                <w:bCs/>
                <w:sz w:val="18"/>
                <w:szCs w:val="18"/>
                <w:lang w:val="ru-RU"/>
              </w:rPr>
              <w:t xml:space="preserve"> или непуним радним временом и од када</w:t>
            </w:r>
          </w:p>
        </w:tc>
        <w:tc>
          <w:tcPr>
            <w:tcW w:w="42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5686D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Факултет за менаџмент Универзитета Приморска, Копар, </w:t>
            </w:r>
            <w:r w:rsidRPr="00A25275">
              <w:rPr>
                <w:sz w:val="18"/>
                <w:szCs w:val="18"/>
                <w:lang w:val="ru-RU"/>
              </w:rPr>
              <w:t>Словенија</w:t>
            </w:r>
            <w:r w:rsidRPr="00A25275">
              <w:rPr>
                <w:sz w:val="18"/>
                <w:szCs w:val="18"/>
              </w:rPr>
              <w:t>, 2009.</w:t>
            </w:r>
          </w:p>
        </w:tc>
      </w:tr>
      <w:tr w:rsidR="00C04BCC" w:rsidRPr="00A25275" w14:paraId="564A54BB" w14:textId="77777777" w:rsidTr="00CD7CA6">
        <w:trPr>
          <w:trHeight w:val="202"/>
        </w:trPr>
        <w:tc>
          <w:tcPr>
            <w:tcW w:w="50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F5013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2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FB973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Пословна математика и пословна статистика </w:t>
            </w:r>
          </w:p>
        </w:tc>
      </w:tr>
      <w:tr w:rsidR="00C04BCC" w:rsidRPr="00A25275" w14:paraId="5843A02B" w14:textId="77777777" w:rsidTr="00CD7CA6">
        <w:trPr>
          <w:trHeight w:val="202"/>
        </w:trPr>
        <w:tc>
          <w:tcPr>
            <w:tcW w:w="93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16F9C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C04BCC" w:rsidRPr="00A25275" w14:paraId="4DA4307F" w14:textId="77777777" w:rsidTr="00CD7CA6">
        <w:trPr>
          <w:trHeight w:val="4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46C0F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25E81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Година 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059A6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Институција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C0688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Научна о</w:t>
            </w:r>
            <w:r w:rsidRPr="00A25275">
              <w:rPr>
                <w:sz w:val="18"/>
                <w:szCs w:val="18"/>
              </w:rPr>
              <w:t xml:space="preserve">бласт 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33EFD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Ужа</w:t>
            </w:r>
            <w:r w:rsidRPr="00A25275">
              <w:rPr>
                <w:sz w:val="18"/>
                <w:szCs w:val="18"/>
              </w:rPr>
              <w:t xml:space="preserve"> </w:t>
            </w:r>
            <w:r w:rsidRPr="00A25275">
              <w:rPr>
                <w:sz w:val="18"/>
                <w:szCs w:val="18"/>
                <w:lang w:val="en-US"/>
              </w:rPr>
              <w:t>научна</w:t>
            </w:r>
            <w:r w:rsidRPr="00A25275">
              <w:rPr>
                <w:sz w:val="18"/>
                <w:szCs w:val="18"/>
              </w:rPr>
              <w:t xml:space="preserve"> </w:t>
            </w:r>
            <w:r w:rsidRPr="00A25275">
              <w:rPr>
                <w:sz w:val="18"/>
                <w:szCs w:val="18"/>
                <w:lang w:val="en-US"/>
              </w:rPr>
              <w:t>област</w:t>
            </w:r>
          </w:p>
        </w:tc>
      </w:tr>
      <w:tr w:rsidR="00C04BCC" w:rsidRPr="00A25275" w14:paraId="07394806" w14:textId="77777777" w:rsidTr="00CD7CA6">
        <w:trPr>
          <w:trHeight w:val="6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56802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ru-RU"/>
              </w:rPr>
              <w:t>Гостујући професор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3CF79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2014.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B1805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54118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F2848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Пословна математика и пословна статистика </w:t>
            </w:r>
          </w:p>
        </w:tc>
      </w:tr>
      <w:tr w:rsidR="00C04BCC" w:rsidRPr="00A25275" w14:paraId="7C5980D1" w14:textId="77777777" w:rsidTr="00CD7CA6">
        <w:trPr>
          <w:trHeight w:val="4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CB704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Редовни професор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5EE12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2013.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AE54F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Факултет за менаџмент Универзитета Приморска, Копар, </w:t>
            </w:r>
            <w:r w:rsidRPr="00A25275">
              <w:rPr>
                <w:sz w:val="18"/>
                <w:szCs w:val="18"/>
                <w:lang w:val="ru-RU"/>
              </w:rPr>
              <w:t>Словенија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BC717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18A74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Методологија истраживања</w:t>
            </w:r>
          </w:p>
        </w:tc>
      </w:tr>
      <w:tr w:rsidR="00C04BCC" w:rsidRPr="00A25275" w14:paraId="5BA204F3" w14:textId="77777777" w:rsidTr="00CD7CA6">
        <w:trPr>
          <w:trHeight w:val="4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FDBB9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CFD2E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2009.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9B7A9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Факултет за менаџмент Универзитета Приморска, Копар, </w:t>
            </w:r>
            <w:r w:rsidRPr="00A25275">
              <w:rPr>
                <w:sz w:val="18"/>
                <w:szCs w:val="18"/>
                <w:lang w:val="ru-RU"/>
              </w:rPr>
              <w:t>Словенија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7A217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22213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Методологија истраживања</w:t>
            </w:r>
          </w:p>
        </w:tc>
      </w:tr>
      <w:tr w:rsidR="00C04BCC" w:rsidRPr="00A25275" w14:paraId="5294E6F0" w14:textId="77777777" w:rsidTr="00CD7CA6">
        <w:trPr>
          <w:trHeight w:val="4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4B424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FCF6C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2008.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5564C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Факултет за менаџмент Универзитета Приморска, Копар, </w:t>
            </w:r>
            <w:r w:rsidRPr="00A25275">
              <w:rPr>
                <w:sz w:val="18"/>
                <w:szCs w:val="18"/>
                <w:lang w:val="ru-RU"/>
              </w:rPr>
              <w:t>Словенија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C8950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9C8487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Математика </w:t>
            </w:r>
          </w:p>
        </w:tc>
      </w:tr>
      <w:tr w:rsidR="00C04BCC" w:rsidRPr="00A25275" w14:paraId="3D504017" w14:textId="77777777" w:rsidTr="00CD7CA6">
        <w:trPr>
          <w:trHeight w:val="4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C725C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Доцент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BFFDA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2005.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30C28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 xml:space="preserve">Факултет за менаџмент Универзитета Приморска, Копар, </w:t>
            </w:r>
            <w:r w:rsidRPr="00A25275">
              <w:rPr>
                <w:sz w:val="18"/>
                <w:szCs w:val="18"/>
                <w:lang w:val="ru-RU"/>
              </w:rPr>
              <w:t>Словенија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6630E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2C1C4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Математика</w:t>
            </w:r>
          </w:p>
        </w:tc>
      </w:tr>
      <w:tr w:rsidR="00C04BCC" w:rsidRPr="00A25275" w14:paraId="75D4BBD2" w14:textId="77777777" w:rsidTr="00CD7CA6">
        <w:trPr>
          <w:trHeight w:val="4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77B8F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Докторат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C088B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2003.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0B667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Универзитет у Марибору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27BA3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DFD8D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</w:tr>
      <w:tr w:rsidR="00C04BCC" w:rsidRPr="00A25275" w14:paraId="3EA06270" w14:textId="77777777" w:rsidTr="00CD7CA6">
        <w:trPr>
          <w:trHeight w:val="6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670EE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Магистратура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74E3A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1999.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A0D2F9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Педагошка факултета ин Факултета за математико ин физико</w:t>
            </w:r>
            <w:r w:rsidRPr="00A25275">
              <w:rPr>
                <w:sz w:val="18"/>
                <w:szCs w:val="18"/>
              </w:rPr>
              <w:t xml:space="preserve">, </w:t>
            </w:r>
            <w:r w:rsidRPr="00A25275">
              <w:rPr>
                <w:sz w:val="18"/>
                <w:szCs w:val="18"/>
                <w:lang w:val="en-US"/>
              </w:rPr>
              <w:t>Универза в Љубљани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A7460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F3926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</w:tr>
      <w:tr w:rsidR="00C04BCC" w:rsidRPr="00A25275" w14:paraId="761373D4" w14:textId="77777777" w:rsidTr="00CD7CA6">
        <w:trPr>
          <w:trHeight w:val="602"/>
        </w:trPr>
        <w:tc>
          <w:tcPr>
            <w:tcW w:w="1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D3170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Диплома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E6BDC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1996.</w:t>
            </w:r>
          </w:p>
        </w:tc>
        <w:tc>
          <w:tcPr>
            <w:tcW w:w="3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C860D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Педагошка факултета ин Факултета за математико ин физико</w:t>
            </w:r>
            <w:r w:rsidRPr="00A25275">
              <w:rPr>
                <w:sz w:val="18"/>
                <w:szCs w:val="18"/>
              </w:rPr>
              <w:t xml:space="preserve">, </w:t>
            </w:r>
            <w:r w:rsidRPr="00A25275">
              <w:rPr>
                <w:sz w:val="18"/>
                <w:szCs w:val="18"/>
                <w:lang w:val="en-US"/>
              </w:rPr>
              <w:t>Универза в Љубљани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F843A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0874C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Математичке науке</w:t>
            </w:r>
          </w:p>
        </w:tc>
      </w:tr>
      <w:tr w:rsidR="00C04BCC" w:rsidRPr="00A25275" w14:paraId="7D8994AC" w14:textId="77777777" w:rsidTr="00CD7CA6">
        <w:trPr>
          <w:trHeight w:val="202"/>
        </w:trPr>
        <w:tc>
          <w:tcPr>
            <w:tcW w:w="93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4F8AB8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 w:rsidRPr="00A25275">
              <w:rPr>
                <w:b/>
                <w:bCs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C04BCC" w:rsidRPr="00A25275" w14:paraId="7D73726B" w14:textId="77777777" w:rsidTr="00CD7CA6">
        <w:trPr>
          <w:trHeight w:val="402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996E7" w14:textId="77777777" w:rsidR="00C04BCC" w:rsidRPr="00A25275" w:rsidRDefault="00C04BCC" w:rsidP="00CD7CA6">
            <w:pPr>
              <w:pStyle w:val="Body"/>
              <w:rPr>
                <w:rFonts w:eastAsia="Times New Roman" w:cs="Times New Roman"/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Р.Б.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EDEAE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Ознака</w:t>
            </w:r>
            <w:r w:rsidRPr="00A25275">
              <w:rPr>
                <w:sz w:val="18"/>
                <w:szCs w:val="18"/>
              </w:rPr>
              <w:t xml:space="preserve"> </w:t>
            </w:r>
            <w:r w:rsidRPr="00A25275">
              <w:rPr>
                <w:sz w:val="18"/>
                <w:szCs w:val="18"/>
                <w:lang w:val="en-US"/>
              </w:rPr>
              <w:t>предмета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18CFC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Назив</w:t>
            </w:r>
            <w:r w:rsidRPr="00A25275">
              <w:rPr>
                <w:sz w:val="18"/>
                <w:szCs w:val="18"/>
              </w:rPr>
              <w:t xml:space="preserve"> </w:t>
            </w:r>
            <w:r w:rsidRPr="00A25275">
              <w:rPr>
                <w:sz w:val="18"/>
                <w:szCs w:val="18"/>
                <w:lang w:val="en-US"/>
              </w:rPr>
              <w:t>предмета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A55DE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Вид</w:t>
            </w:r>
            <w:r w:rsidRPr="00A25275">
              <w:rPr>
                <w:sz w:val="18"/>
                <w:szCs w:val="18"/>
              </w:rPr>
              <w:t xml:space="preserve"> </w:t>
            </w:r>
            <w:r w:rsidRPr="00A25275">
              <w:rPr>
                <w:sz w:val="18"/>
                <w:szCs w:val="18"/>
                <w:lang w:val="en-US"/>
              </w:rPr>
              <w:t>наставе</w:t>
            </w:r>
          </w:p>
        </w:tc>
        <w:tc>
          <w:tcPr>
            <w:tcW w:w="2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D19F0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Назив</w:t>
            </w:r>
            <w:r w:rsidRPr="00A25275">
              <w:rPr>
                <w:sz w:val="18"/>
                <w:szCs w:val="18"/>
              </w:rPr>
              <w:t xml:space="preserve"> </w:t>
            </w:r>
            <w:r w:rsidRPr="00A25275">
              <w:rPr>
                <w:sz w:val="18"/>
                <w:szCs w:val="18"/>
                <w:lang w:val="en-US"/>
              </w:rPr>
              <w:t>студијског програма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8E26E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В</w:t>
            </w:r>
            <w:r w:rsidRPr="00A25275">
              <w:rPr>
                <w:sz w:val="18"/>
                <w:szCs w:val="18"/>
              </w:rPr>
              <w:t xml:space="preserve">рста студија </w:t>
            </w:r>
          </w:p>
        </w:tc>
      </w:tr>
      <w:tr w:rsidR="00C04BCC" w:rsidRPr="00A25275" w14:paraId="0AF9432F" w14:textId="77777777" w:rsidTr="00CD7CA6">
        <w:trPr>
          <w:trHeight w:val="402"/>
        </w:trPr>
        <w:tc>
          <w:tcPr>
            <w:tcW w:w="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9789E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52815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1.4.11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F6993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Пословна математика</w:t>
            </w:r>
          </w:p>
        </w:tc>
        <w:tc>
          <w:tcPr>
            <w:tcW w:w="1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1EBDD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Предавања</w:t>
            </w:r>
          </w:p>
        </w:tc>
        <w:tc>
          <w:tcPr>
            <w:tcW w:w="2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277B8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Менаџмент ДЛС, ПЕ ДЛС, ПЕ ВЈТ</w:t>
            </w:r>
            <w:r w:rsidRPr="00A25275">
              <w:rPr>
                <w:sz w:val="18"/>
                <w:szCs w:val="18"/>
                <w:lang w:val="ru-RU"/>
              </w:rPr>
              <w:t>`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7A032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  <w:lang w:val="ru-RU"/>
              </w:rPr>
              <w:t>ОАС</w:t>
            </w:r>
          </w:p>
        </w:tc>
      </w:tr>
      <w:tr w:rsidR="00C04BCC" w:rsidRPr="00A25275" w14:paraId="7F21FCBB" w14:textId="77777777" w:rsidTr="00CD7CA6">
        <w:trPr>
          <w:trHeight w:val="202"/>
        </w:trPr>
        <w:tc>
          <w:tcPr>
            <w:tcW w:w="93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30B37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A25275">
              <w:rPr>
                <w:b/>
                <w:bCs/>
                <w:sz w:val="18"/>
                <w:szCs w:val="18"/>
              </w:rPr>
              <w:t xml:space="preserve">(минимално 5 </w:t>
            </w:r>
            <w:r w:rsidRPr="00A25275">
              <w:rPr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A25275">
              <w:rPr>
                <w:b/>
                <w:bCs/>
                <w:sz w:val="18"/>
                <w:szCs w:val="18"/>
              </w:rPr>
              <w:t>10)</w:t>
            </w:r>
          </w:p>
        </w:tc>
      </w:tr>
      <w:tr w:rsidR="00C04BCC" w:rsidRPr="00A25275" w14:paraId="5C684A28" w14:textId="77777777" w:rsidTr="00CD7CA6">
        <w:trPr>
          <w:trHeight w:val="10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998FE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1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F1EAA" w14:textId="77777777" w:rsidR="00C04BCC" w:rsidRPr="00A25275" w:rsidRDefault="00C04BCC" w:rsidP="00CD7CA6">
            <w:pPr>
              <w:pStyle w:val="Default"/>
              <w:rPr>
                <w:sz w:val="18"/>
                <w:szCs w:val="18"/>
              </w:rPr>
            </w:pPr>
            <w:r w:rsidRPr="00A25275">
              <w:rPr>
                <w:rFonts w:ascii="Times New Roman" w:hAnsi="Times New Roman"/>
                <w:color w:val="444444"/>
                <w:sz w:val="18"/>
                <w:szCs w:val="18"/>
                <w:shd w:val="clear" w:color="auto" w:fill="FFFFFF"/>
              </w:rPr>
              <w:t xml:space="preserve">Glagovljev Sergej, </w:t>
            </w:r>
            <w:r w:rsidRPr="00A25275">
              <w:rPr>
                <w:rFonts w:ascii="Times New Roman" w:hAnsi="Times New Roman"/>
                <w:b/>
                <w:bCs/>
                <w:color w:val="444444"/>
                <w:sz w:val="18"/>
                <w:szCs w:val="18"/>
                <w:shd w:val="clear" w:color="auto" w:fill="FFFFFF"/>
              </w:rPr>
              <w:t xml:space="preserve">Strašek Rok, </w:t>
            </w:r>
            <w:r w:rsidRPr="00A25275">
              <w:rPr>
                <w:rFonts w:ascii="Times New Roman" w:hAnsi="Times New Roman"/>
                <w:color w:val="444444"/>
                <w:sz w:val="18"/>
                <w:szCs w:val="18"/>
                <w:shd w:val="clear" w:color="auto" w:fill="FFFFFF"/>
              </w:rPr>
              <w:t xml:space="preserve">Novi prilog u istraživanju teorije celine = New contribution to the research of the theory of the whole Međunarodna konferencija Primena novih tehnologija u menadžmentu i ekonomiji (5 ; 2016 ; Beograd) Zbornik radova. Knj. 1 Beograd : Fakultet za poslovne studije i pravo : Fakultet za strateški i operativni menadžment = Belgrade : Faculty of Business Studies and Law : Faculty for Strategic and Operational Management, 2016 </w:t>
            </w:r>
            <w:r w:rsidRPr="00A25275">
              <w:rPr>
                <w:rFonts w:ascii="Times New Roman" w:hAnsi="Times New Roman"/>
                <w:b/>
                <w:bCs/>
                <w:color w:val="444444"/>
                <w:sz w:val="18"/>
                <w:szCs w:val="18"/>
                <w:shd w:val="clear" w:color="auto" w:fill="FFFFFF"/>
              </w:rPr>
              <w:t xml:space="preserve">COBISS.SR-ID - </w:t>
            </w:r>
            <w:r w:rsidRPr="00A25275">
              <w:rPr>
                <w:rFonts w:ascii="Times New Roman" w:hAnsi="Times New Roman"/>
                <w:b/>
                <w:bCs/>
                <w:color w:val="0432FF"/>
                <w:sz w:val="18"/>
                <w:szCs w:val="18"/>
                <w:shd w:val="clear" w:color="auto" w:fill="FFFFFF"/>
              </w:rPr>
              <w:t>512407453</w:t>
            </w:r>
          </w:p>
        </w:tc>
      </w:tr>
      <w:tr w:rsidR="00C04BCC" w:rsidRPr="00A25275" w14:paraId="0F322067" w14:textId="77777777" w:rsidTr="00CD7CA6">
        <w:trPr>
          <w:trHeight w:val="8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1B7AD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sz w:val="18"/>
                <w:szCs w:val="18"/>
              </w:rPr>
              <w:t>2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024D6" w14:textId="77777777" w:rsidR="00C04BCC" w:rsidRPr="00A25275" w:rsidRDefault="00C04BCC" w:rsidP="00CD7CA6">
            <w:pPr>
              <w:pStyle w:val="Default"/>
              <w:rPr>
                <w:sz w:val="18"/>
                <w:szCs w:val="18"/>
              </w:rPr>
            </w:pPr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  <w:lang w:val="de-DE"/>
              </w:rPr>
              <w:t>SOMMERHUBER, Michael, BOBEK, Vito,</w:t>
            </w:r>
            <w:r w:rsidRPr="00A25275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  <w:lang w:val="de-DE"/>
              </w:rPr>
              <w:t xml:space="preserve"> STRA</w:t>
            </w:r>
            <w:r w:rsidRPr="00A25275"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</w:rPr>
              <w:t>ŠEK, Rok,</w:t>
            </w:r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HORVAT, Tatjana. Market potential of digital assets in developing countries : the case of Diem. </w:t>
            </w:r>
            <w:r w:rsidRPr="00A25275">
              <w:rPr>
                <w:rFonts w:ascii="Times New Roman" w:hAnsi="Times New Roman"/>
                <w:i/>
                <w:iCs/>
                <w:sz w:val="18"/>
                <w:szCs w:val="18"/>
                <w:shd w:val="clear" w:color="auto" w:fill="FFFFFF"/>
              </w:rPr>
              <w:t>International journal of diplomacy and economy</w:t>
            </w:r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 2022, vol. 8, no. 2, str. 133-168. ISSN 2049-0895. </w:t>
            </w:r>
            <w:hyperlink r:id="rId4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https://www.inderscience.com/info/inarticle.php?artid=127044</w:t>
              </w:r>
            </w:hyperlink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  <w:lang w:val="fr-FR"/>
              </w:rPr>
              <w:t>, DOI:</w:t>
            </w:r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 </w:t>
            </w:r>
            <w:hyperlink r:id="rId5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10.1504/IJDIPE.2022.10051180</w:t>
              </w:r>
            </w:hyperlink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 [COBISS.SI-ID </w:t>
            </w:r>
            <w:hyperlink r:id="rId6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130153987</w:t>
              </w:r>
            </w:hyperlink>
            <w:r w:rsidRPr="00A25275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C04BCC" w:rsidRPr="00A25275" w14:paraId="687A4436" w14:textId="77777777" w:rsidTr="00CD7CA6">
        <w:trPr>
          <w:trHeight w:val="4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1D03C" w14:textId="77777777" w:rsidR="00C04BCC" w:rsidRPr="00A25275" w:rsidRDefault="00C04BCC" w:rsidP="00CD7CA6">
            <w:pPr>
              <w:rPr>
                <w:sz w:val="18"/>
                <w:szCs w:val="18"/>
              </w:rPr>
            </w:pP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3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E45D7" w14:textId="77777777" w:rsidR="00C04BCC" w:rsidRPr="00A25275" w:rsidRDefault="00C04BCC" w:rsidP="00CD7CA6">
            <w:pPr>
              <w:pStyle w:val="Default"/>
              <w:rPr>
                <w:sz w:val="18"/>
                <w:szCs w:val="18"/>
              </w:rPr>
            </w:pP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 xml:space="preserve">FOŠNER, Ajda, BAYDAR, Nihan, </w:t>
            </w:r>
            <w:r w:rsidRPr="00A25275">
              <w:rPr>
                <w:rStyle w:val="None"/>
                <w:rFonts w:ascii="Times New Roman" w:hAnsi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>STRA</w:t>
            </w:r>
            <w:r w:rsidRPr="00A25275">
              <w:rPr>
                <w:rStyle w:val="None"/>
                <w:rFonts w:ascii="Times New Roman" w:hAnsi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ŠEK, Rok.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 xml:space="preserve"> Remarks on certain identities with derivations on semiprime rings. 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Ukra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nl-NL"/>
              </w:rPr>
              <w:t>ï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nsʹ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nl-NL"/>
              </w:rPr>
              <w:t>kij matemati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čnij ž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pt-PT"/>
              </w:rPr>
              <w:t>urnal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. 2014, t. 66, no. 10, str. 1436-1440. ISSN 1027-3190. [COBISS.SI-ID </w:t>
            </w:r>
            <w:hyperlink r:id="rId7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17283673</w:t>
              </w:r>
            </w:hyperlink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C04BCC" w:rsidRPr="00A25275" w14:paraId="17F47E40" w14:textId="77777777" w:rsidTr="00CD7CA6">
        <w:trPr>
          <w:trHeight w:val="10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7B63E" w14:textId="77777777" w:rsidR="00C04BCC" w:rsidRPr="00A25275" w:rsidRDefault="00C04BCC" w:rsidP="00CD7CA6">
            <w:pPr>
              <w:rPr>
                <w:sz w:val="18"/>
                <w:szCs w:val="18"/>
              </w:rPr>
            </w:pP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lastRenderedPageBreak/>
              <w:t>4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72E36" w14:textId="77777777" w:rsidR="00C04BCC" w:rsidRPr="00A25275" w:rsidRDefault="00C04BCC" w:rsidP="00CD7CA6">
            <w:pPr>
              <w:pStyle w:val="Default"/>
              <w:rPr>
                <w:sz w:val="18"/>
                <w:szCs w:val="18"/>
              </w:rPr>
            </w:pP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KRASTELEVA, Ekaterina, BOBEK, Vito, HORVAT, Tatjana,</w:t>
            </w:r>
            <w:r w:rsidRPr="00A25275">
              <w:rPr>
                <w:rStyle w:val="None"/>
                <w:rFonts w:ascii="Times New Roman" w:hAnsi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de-DE"/>
              </w:rPr>
              <w:t xml:space="preserve"> STRA</w:t>
            </w:r>
            <w:r w:rsidRPr="00A25275">
              <w:rPr>
                <w:rStyle w:val="None"/>
                <w:rFonts w:ascii="Times New Roman" w:hAnsi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ŠEK, Rok.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 xml:space="preserve"> Economic justification of a foreign direct investment by an Austrian company to Russia. In: OVIN, Rasto (ed.), LAZAR, Nuša (ed.). 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Znanje za prihodnost : monografija Doba Fakultete 2021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. Maribor: DOBA Fakulteta za uporabne poslovne in druž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bene 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študije, 2021. Str. 70-93. Zbirka Spoznanja iz ekonomskih ter uporabnih poslovnih in družbenih študij. ISBN 978-961-7061-11-6. </w:t>
            </w:r>
            <w:hyperlink r:id="rId8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https://www.fakulteta.doba.si/doba-znanja/raziskave/monografije</w:t>
              </w:r>
            </w:hyperlink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. [COBISS.SI-ID </w:t>
            </w:r>
            <w:hyperlink r:id="rId9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97449731</w:t>
              </w:r>
            </w:hyperlink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C04BCC" w:rsidRPr="00A25275" w14:paraId="5C42995D" w14:textId="77777777" w:rsidTr="00CD7CA6">
        <w:trPr>
          <w:trHeight w:val="6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C0C4F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5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0E8E0" w14:textId="77777777" w:rsidR="00C04BCC" w:rsidRPr="00A25275" w:rsidRDefault="00C04BCC" w:rsidP="00CD7CA6">
            <w:pPr>
              <w:pStyle w:val="Default"/>
              <w:rPr>
                <w:sz w:val="18"/>
                <w:szCs w:val="18"/>
              </w:rPr>
            </w:pPr>
            <w:r w:rsidRPr="00A25275"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Strašek Rok</w:t>
            </w:r>
            <w:r w:rsidRPr="00A25275">
              <w:rPr>
                <w:rFonts w:ascii="Times New Roman" w:hAnsi="Times New Roman"/>
                <w:sz w:val="18"/>
                <w:szCs w:val="18"/>
              </w:rPr>
              <w:t xml:space="preserve">, Koletnik Damijan,; A tool and methodology for designing the optimisation activities of a logistic system : case study </w:t>
            </w:r>
            <w:hyperlink r:id="rId10" w:history="1">
              <w:r w:rsidRPr="00A25275">
                <w:rPr>
                  <w:rFonts w:ascii="Times New Roman" w:hAnsi="Times New Roman"/>
                  <w:sz w:val="18"/>
                  <w:szCs w:val="18"/>
                </w:rPr>
                <w:t>International journal of sustainable economy</w:t>
              </w:r>
            </w:hyperlink>
            <w:r w:rsidRPr="00A25275">
              <w:rPr>
                <w:rFonts w:ascii="Times New Roman" w:hAnsi="Times New Roman"/>
                <w:sz w:val="18"/>
                <w:szCs w:val="18"/>
              </w:rPr>
              <w:t>. - Gen</w:t>
            </w:r>
            <w:r w:rsidRPr="00A25275">
              <w:rPr>
                <w:rFonts w:ascii="Times New Roman" w:hAnsi="Times New Roman"/>
                <w:sz w:val="18"/>
                <w:szCs w:val="18"/>
                <w:lang w:val="fr-FR"/>
              </w:rPr>
              <w:t>è</w:t>
            </w:r>
            <w:r w:rsidRPr="00A25275">
              <w:rPr>
                <w:rFonts w:ascii="Times New Roman" w:hAnsi="Times New Roman"/>
                <w:sz w:val="18"/>
                <w:szCs w:val="18"/>
              </w:rPr>
              <w:t xml:space="preserve">ve [u.a.] : Inderscience Enterprises, ISSN 1756-5804, ZDB-ID 2476560-0. - Vol. 6.2014, 1, p. 96-112 </w:t>
            </w:r>
            <w:hyperlink r:id="rId11" w:history="1">
              <w:r w:rsidRPr="00A25275">
                <w:rPr>
                  <w:rStyle w:val="Hyperlink1"/>
                  <w:rFonts w:eastAsia="Arial Unicode MS"/>
                </w:rPr>
                <w:t>https://doi.org/10.1504/IJSE.2014.058514</w:t>
              </w:r>
            </w:hyperlink>
          </w:p>
        </w:tc>
      </w:tr>
      <w:tr w:rsidR="00C04BCC" w:rsidRPr="00A25275" w14:paraId="17FA9DBA" w14:textId="77777777" w:rsidTr="00CD7CA6">
        <w:trPr>
          <w:trHeight w:val="450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26346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6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729C8" w14:textId="77777777" w:rsidR="00C04BCC" w:rsidRPr="00A25275" w:rsidRDefault="00C04BCC" w:rsidP="00CD7CA6">
            <w:pPr>
              <w:pStyle w:val="Default"/>
              <w:spacing w:line="200" w:lineRule="atLeast"/>
              <w:rPr>
                <w:sz w:val="18"/>
                <w:szCs w:val="18"/>
              </w:rPr>
            </w:pPr>
            <w:hyperlink r:id="rId12" w:history="1">
              <w:r w:rsidRPr="00A25275">
                <w:rPr>
                  <w:rStyle w:val="Hyperlink2"/>
                  <w:rFonts w:ascii="Times" w:hAnsi="Times"/>
                  <w:b/>
                  <w:bCs/>
                  <w:sz w:val="18"/>
                  <w:szCs w:val="18"/>
                  <w:lang w:val="de-DE"/>
                </w:rPr>
                <w:t>Rok Stra</w:t>
              </w:r>
              <w:r w:rsidRPr="00A25275">
                <w:rPr>
                  <w:rStyle w:val="Hyperlink2"/>
                  <w:rFonts w:ascii="Times" w:hAnsi="Times"/>
                  <w:b/>
                  <w:bCs/>
                  <w:sz w:val="18"/>
                  <w:szCs w:val="18"/>
                </w:rPr>
                <w:t>šek</w:t>
              </w:r>
            </w:hyperlink>
            <w:r w:rsidRPr="00A25275">
              <w:rPr>
                <w:rFonts w:ascii="Times" w:hAnsi="Times"/>
                <w:b/>
                <w:bCs/>
                <w:sz w:val="18"/>
                <w:szCs w:val="18"/>
              </w:rPr>
              <w:t xml:space="preserve">, </w:t>
            </w:r>
            <w:r w:rsidRPr="00A25275">
              <w:rPr>
                <w:rStyle w:val="None"/>
                <w:rFonts w:ascii="Times" w:hAnsi="Times"/>
                <w:sz w:val="18"/>
                <w:szCs w:val="18"/>
              </w:rPr>
              <w:t xml:space="preserve">An optimization model for optimal and sustainable distribution, </w:t>
            </w:r>
            <w:hyperlink r:id="rId13" w:history="1">
              <w:r w:rsidRPr="00A25275">
                <w:rPr>
                  <w:rStyle w:val="Hyperlink3"/>
                  <w:rFonts w:ascii="Times" w:hAnsi="Times"/>
                  <w:sz w:val="18"/>
                  <w:szCs w:val="18"/>
                  <w:shd w:val="clear" w:color="auto" w:fill="FFFFFF"/>
                  <w:lang w:val="de-DE"/>
                </w:rPr>
                <w:t>Home</w:t>
              </w:r>
            </w:hyperlink>
            <w:hyperlink r:id="rId14" w:history="1">
              <w:r w:rsidRPr="00A25275">
                <w:rPr>
                  <w:rStyle w:val="Hyperlink3"/>
                  <w:rFonts w:ascii="Times" w:hAnsi="Times"/>
                  <w:sz w:val="18"/>
                  <w:szCs w:val="18"/>
                  <w:shd w:val="clear" w:color="auto" w:fill="FFFFFF"/>
                </w:rPr>
                <w:t>International Journal of Sustainable Economy</w:t>
              </w:r>
            </w:hyperlink>
            <w:hyperlink r:id="rId15" w:history="1">
              <w:r w:rsidRPr="00A25275">
                <w:rPr>
                  <w:rStyle w:val="Hyperlink3"/>
                  <w:rFonts w:ascii="Times" w:hAnsi="Times"/>
                  <w:sz w:val="18"/>
                  <w:szCs w:val="18"/>
                  <w:shd w:val="clear" w:color="auto" w:fill="FFFFFF"/>
                  <w:lang w:val="pt-PT"/>
                </w:rPr>
                <w:t>Vol. 5, No. 2</w:t>
              </w:r>
            </w:hyperlink>
            <w:r w:rsidRPr="00A25275">
              <w:rPr>
                <w:rStyle w:val="Hyperlink3"/>
                <w:rFonts w:ascii="Times" w:hAnsi="Times"/>
                <w:sz w:val="18"/>
                <w:szCs w:val="18"/>
                <w:shd w:val="clear" w:color="auto" w:fill="FFFFFF"/>
              </w:rPr>
              <w:t>, 176-192</w:t>
            </w:r>
            <w:r w:rsidRPr="00A25275">
              <w:rPr>
                <w:rStyle w:val="None"/>
                <w:rFonts w:ascii="Times" w:hAnsi="Times"/>
                <w:sz w:val="18"/>
                <w:szCs w:val="18"/>
                <w:shd w:val="clear" w:color="auto" w:fill="FFFFFF"/>
              </w:rPr>
              <w:t xml:space="preserve"> </w:t>
            </w:r>
            <w:hyperlink r:id="rId16" w:history="1">
              <w:r w:rsidRPr="00A25275">
                <w:rPr>
                  <w:rStyle w:val="Hyperlink4"/>
                  <w:rFonts w:ascii="Times" w:hAnsi="Times"/>
                  <w:sz w:val="18"/>
                  <w:szCs w:val="18"/>
                  <w:u w:val="single"/>
                  <w:shd w:val="clear" w:color="auto" w:fill="FFFFFF"/>
                </w:rPr>
                <w:t>https://doi.org/10.1504/IJSE.2013.052969</w:t>
              </w:r>
            </w:hyperlink>
          </w:p>
        </w:tc>
      </w:tr>
      <w:tr w:rsidR="00C04BCC" w:rsidRPr="00A25275" w14:paraId="2F003FC4" w14:textId="77777777" w:rsidTr="00CD7CA6">
        <w:trPr>
          <w:trHeight w:val="8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1984E" w14:textId="77777777" w:rsidR="00C04BCC" w:rsidRPr="00A25275" w:rsidRDefault="00C04BCC" w:rsidP="00CD7CA6">
            <w:pPr>
              <w:rPr>
                <w:sz w:val="18"/>
                <w:szCs w:val="18"/>
              </w:rPr>
            </w:pP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7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C907F" w14:textId="77777777" w:rsidR="00C04BCC" w:rsidRPr="00A25275" w:rsidRDefault="00C04BCC" w:rsidP="00CD7CA6">
            <w:pPr>
              <w:pStyle w:val="Default"/>
              <w:rPr>
                <w:sz w:val="18"/>
                <w:szCs w:val="18"/>
              </w:rPr>
            </w:pP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  <w:lang w:val="pt-PT"/>
              </w:rPr>
              <w:t>KEMPF, Tristan, BOBEK, Vito, STRA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ŠEK, Rok, HORVAT, Tatjana. The effect of government support on sustainable development. </w:t>
            </w:r>
            <w:r w:rsidRPr="00A25275"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FAIMA Business &amp; Management Journal</w:t>
            </w:r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. sep. 2023, vol. 11, no. 3, str. 16-29, ilustr. ISSN 2344-4088. </w:t>
            </w:r>
            <w:hyperlink r:id="rId17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  <w:lang w:val="fr-FR"/>
                </w:rPr>
                <w:t>https://faimajournal.upb.ro/archive/FBMJ_Contents_Abstracts_Volume11_Issue3.pdf</w:t>
              </w:r>
            </w:hyperlink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. [COBISS.SI-ID </w:t>
            </w:r>
            <w:hyperlink r:id="rId18" w:history="1">
              <w:r w:rsidRPr="00A25275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167994371</w:t>
              </w:r>
            </w:hyperlink>
            <w:r w:rsidRPr="00A25275">
              <w:rPr>
                <w:rFonts w:ascii="Times New Roman" w:hAnsi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C04BCC" w:rsidRPr="00A25275" w14:paraId="1E6794AF" w14:textId="77777777" w:rsidTr="00CD7CA6">
        <w:trPr>
          <w:trHeight w:val="402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AFDC6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8</w:t>
            </w:r>
          </w:p>
        </w:tc>
        <w:tc>
          <w:tcPr>
            <w:tcW w:w="897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657EA" w14:textId="77777777" w:rsidR="00C04BCC" w:rsidRPr="00A25275" w:rsidRDefault="00C04BCC" w:rsidP="00CD7CA6">
            <w:pPr>
              <w:rPr>
                <w:sz w:val="18"/>
                <w:szCs w:val="18"/>
              </w:rPr>
            </w:pP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Kutnar Klavdija, Marušič Dragan, Miklavič Š</w:t>
            </w: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  <w:lang w:val="nl-NL"/>
              </w:rPr>
              <w:t>tefko,</w:t>
            </w:r>
            <w:r w:rsidRPr="00A25275">
              <w:rPr>
                <w:rStyle w:val="None"/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de-DE"/>
              </w:rPr>
              <w:t xml:space="preserve"> Stra</w:t>
            </w:r>
            <w:r w:rsidRPr="00A25275">
              <w:rPr>
                <w:rStyle w:val="None"/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</w:rPr>
              <w:t>šek Rok,</w:t>
            </w: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 xml:space="preserve"> Automorphisms of Tabač</w:t>
            </w: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  <w:lang w:val="nl-NL"/>
              </w:rPr>
              <w:t>jn graphs</w:t>
            </w: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 xml:space="preserve">, Filomat, Volume 27, Issue 7, Pages: 1157-1164 </w:t>
            </w:r>
            <w:hyperlink r:id="rId19" w:history="1">
              <w:r w:rsidRPr="00A25275">
                <w:rPr>
                  <w:rStyle w:val="Link"/>
                  <w:rFonts w:eastAsia="Calibri" w:cs="Calibri"/>
                  <w:sz w:val="18"/>
                  <w:szCs w:val="18"/>
                </w:rPr>
                <w:t>https://doi.org/10.2298/FIL1307157K</w:t>
              </w:r>
            </w:hyperlink>
          </w:p>
        </w:tc>
      </w:tr>
      <w:tr w:rsidR="00C04BCC" w:rsidRPr="00A25275" w14:paraId="074ABF9C" w14:textId="77777777" w:rsidTr="00CD7CA6">
        <w:trPr>
          <w:trHeight w:val="202"/>
        </w:trPr>
        <w:tc>
          <w:tcPr>
            <w:tcW w:w="93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FCDE7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04BCC" w:rsidRPr="00A25275" w14:paraId="1B13FA61" w14:textId="77777777" w:rsidTr="00CD7CA6">
        <w:trPr>
          <w:trHeight w:val="402"/>
        </w:trPr>
        <w:tc>
          <w:tcPr>
            <w:tcW w:w="4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568FC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Укупан број цитата</w:t>
            </w:r>
          </w:p>
        </w:tc>
        <w:tc>
          <w:tcPr>
            <w:tcW w:w="5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976EB" w14:textId="77777777" w:rsidR="00C04BCC" w:rsidRPr="00A25275" w:rsidRDefault="00C04BCC" w:rsidP="00CD7CA6">
            <w:pPr>
              <w:rPr>
                <w:sz w:val="18"/>
                <w:szCs w:val="18"/>
              </w:rPr>
            </w:pPr>
            <w:r w:rsidRPr="00A25275"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 xml:space="preserve">32 </w:t>
            </w:r>
            <w:hyperlink r:id="rId20" w:history="1">
              <w:r w:rsidRPr="00A25275">
                <w:rPr>
                  <w:rStyle w:val="Link"/>
                  <w:rFonts w:eastAsia="Calibri" w:cs="Calibri"/>
                  <w:sz w:val="18"/>
                  <w:szCs w:val="18"/>
                </w:rPr>
                <w:t>https://bib.cobiss.net/bibliographies/si/webBiblio/hindexyears_20241023_163848_p1-0288.html</w:t>
              </w:r>
            </w:hyperlink>
          </w:p>
        </w:tc>
      </w:tr>
      <w:tr w:rsidR="00C04BCC" w:rsidRPr="00A25275" w14:paraId="0D5FC5DF" w14:textId="77777777" w:rsidTr="00CD7CA6">
        <w:trPr>
          <w:trHeight w:val="202"/>
        </w:trPr>
        <w:tc>
          <w:tcPr>
            <w:tcW w:w="4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90904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2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BDDFC" w14:textId="77777777" w:rsidR="00C04BCC" w:rsidRPr="00A25275" w:rsidRDefault="00C04BCC" w:rsidP="00CD7CA6">
            <w:pPr>
              <w:rPr>
                <w:sz w:val="18"/>
                <w:szCs w:val="18"/>
              </w:rPr>
            </w:pPr>
          </w:p>
        </w:tc>
      </w:tr>
      <w:tr w:rsidR="00C04BCC" w:rsidRPr="00A25275" w14:paraId="2A841C62" w14:textId="77777777" w:rsidTr="00CD7CA6">
        <w:trPr>
          <w:trHeight w:val="202"/>
        </w:trPr>
        <w:tc>
          <w:tcPr>
            <w:tcW w:w="4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6ADC4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50310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Домаћи  1</w:t>
            </w:r>
          </w:p>
        </w:tc>
        <w:tc>
          <w:tcPr>
            <w:tcW w:w="3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31B88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>Међународни</w:t>
            </w:r>
          </w:p>
        </w:tc>
      </w:tr>
      <w:tr w:rsidR="00C04BCC" w:rsidRPr="00A25275" w14:paraId="15447456" w14:textId="77777777" w:rsidTr="00CD7CA6">
        <w:trPr>
          <w:trHeight w:val="202"/>
        </w:trPr>
        <w:tc>
          <w:tcPr>
            <w:tcW w:w="2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19C44" w14:textId="77777777" w:rsidR="00C04BCC" w:rsidRPr="00A25275" w:rsidRDefault="00C04BCC" w:rsidP="00CD7CA6">
            <w:pPr>
              <w:pStyle w:val="Body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 xml:space="preserve">Усавршавања </w:t>
            </w:r>
          </w:p>
        </w:tc>
        <w:tc>
          <w:tcPr>
            <w:tcW w:w="69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4AD2D" w14:textId="77777777" w:rsidR="00C04BCC" w:rsidRPr="00A25275" w:rsidRDefault="00C04BCC" w:rsidP="00CD7CA6">
            <w:pPr>
              <w:rPr>
                <w:sz w:val="18"/>
                <w:szCs w:val="18"/>
              </w:rPr>
            </w:pPr>
          </w:p>
        </w:tc>
      </w:tr>
      <w:tr w:rsidR="00C04BCC" w:rsidRPr="00A25275" w14:paraId="0A7F3AF9" w14:textId="77777777" w:rsidTr="00CD7CA6">
        <w:trPr>
          <w:trHeight w:val="202"/>
        </w:trPr>
        <w:tc>
          <w:tcPr>
            <w:tcW w:w="935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FCAAD" w14:textId="77777777" w:rsidR="00C04BCC" w:rsidRPr="00A25275" w:rsidRDefault="00C04BCC" w:rsidP="00CD7CA6">
            <w:pPr>
              <w:pStyle w:val="Body"/>
              <w:jc w:val="both"/>
              <w:rPr>
                <w:sz w:val="18"/>
                <w:szCs w:val="18"/>
              </w:rPr>
            </w:pPr>
            <w:r w:rsidRPr="00A25275">
              <w:rPr>
                <w:rStyle w:val="None"/>
                <w:sz w:val="18"/>
                <w:szCs w:val="18"/>
              </w:rPr>
              <w:t xml:space="preserve">Други подаци које сматрате релевантним  </w:t>
            </w:r>
          </w:p>
        </w:tc>
      </w:tr>
    </w:tbl>
    <w:p w14:paraId="43F93BC6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A9C"/>
    <w:rsid w:val="000D1F81"/>
    <w:rsid w:val="000D3D1E"/>
    <w:rsid w:val="00762A9C"/>
    <w:rsid w:val="00A36B3B"/>
    <w:rsid w:val="00C0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DABEF2-8034-48B1-8DD6-7AF66A1BA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04BC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C04BC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C04BCC"/>
  </w:style>
  <w:style w:type="character" w:customStyle="1" w:styleId="Hyperlink0">
    <w:name w:val="Hyperlink.0"/>
    <w:basedOn w:val="None"/>
    <w:rsid w:val="00C04BCC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C04BCC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C04BCC"/>
    <w:rPr>
      <w:color w:val="0432FF"/>
      <w:u w:val="single"/>
      <w:lang w:val="en-US"/>
    </w:rPr>
  </w:style>
  <w:style w:type="paragraph" w:customStyle="1" w:styleId="Default">
    <w:name w:val="Default"/>
    <w:rsid w:val="00C04BC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C04BCC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C04BCC"/>
    <w:rPr>
      <w:color w:val="0432FF"/>
      <w:u w:color="FF0000"/>
      <w:lang w:val="en-US"/>
    </w:rPr>
  </w:style>
  <w:style w:type="character" w:customStyle="1" w:styleId="Link">
    <w:name w:val="Link"/>
    <w:rsid w:val="00C04BCC"/>
    <w:rPr>
      <w:color w:val="0000FF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kulteta.doba.si/doba-znanja/raziskave/monografije" TargetMode="External"/><Relationship Id="rId13" Type="http://schemas.openxmlformats.org/officeDocument/2006/relationships/hyperlink" Target="https://www.inderscienceonline.com/" TargetMode="External"/><Relationship Id="rId18" Type="http://schemas.openxmlformats.org/officeDocument/2006/relationships/hyperlink" Target="https://plus.cobiss.net/cobiss/si/sl/bib/167994371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plus.cobiss.net/cobiss/si/en/bib/17283673" TargetMode="External"/><Relationship Id="rId12" Type="http://schemas.openxmlformats.org/officeDocument/2006/relationships/hyperlink" Target="https://www.inderscienceonline.com/doi/abs/10.1504/IJSE.2013.052969" TargetMode="External"/><Relationship Id="rId17" Type="http://schemas.openxmlformats.org/officeDocument/2006/relationships/hyperlink" Target="https://faimajournal.upb.ro/archive/FBMJ_Contents_Abstracts_Volume11_Issue3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oi.org/10.1504/IJSE.2013.052969" TargetMode="External"/><Relationship Id="rId20" Type="http://schemas.openxmlformats.org/officeDocument/2006/relationships/hyperlink" Target="https://bib.cobiss.net/bibliographies/si/webBiblio/hindexyears_20241023_163848_p1-0288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i/en/bib/130153987" TargetMode="External"/><Relationship Id="rId11" Type="http://schemas.openxmlformats.org/officeDocument/2006/relationships/hyperlink" Target="https://doi.org/10.1504/IJSE.2014.058514" TargetMode="External"/><Relationship Id="rId5" Type="http://schemas.openxmlformats.org/officeDocument/2006/relationships/hyperlink" Target="https://dx.doi.org/10.1504/IJDIPE.2022.10051180" TargetMode="External"/><Relationship Id="rId15" Type="http://schemas.openxmlformats.org/officeDocument/2006/relationships/hyperlink" Target="https://www.inderscienceonline.com/toc/ijse/5/2" TargetMode="External"/><Relationship Id="rId10" Type="http://schemas.openxmlformats.org/officeDocument/2006/relationships/hyperlink" Target="https://www.econbiz.de/Record/international-journal-of-sustainable-economy/10003798655" TargetMode="External"/><Relationship Id="rId19" Type="http://schemas.openxmlformats.org/officeDocument/2006/relationships/hyperlink" Target="https://doi.org/10.2298/FIL1307157K" TargetMode="External"/><Relationship Id="rId4" Type="http://schemas.openxmlformats.org/officeDocument/2006/relationships/hyperlink" Target="https://www.inderscience.com/info/inarticle.php?artid=127044" TargetMode="External"/><Relationship Id="rId9" Type="http://schemas.openxmlformats.org/officeDocument/2006/relationships/hyperlink" Target="https://plus.cobiss.net/cobiss/si/en/bib/97449731" TargetMode="External"/><Relationship Id="rId14" Type="http://schemas.openxmlformats.org/officeDocument/2006/relationships/hyperlink" Target="https://www.inderscienceonline.com/journal/ijs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876</Words>
  <Characters>4996</Characters>
  <Application>Microsoft Office Word</Application>
  <DocSecurity>0</DocSecurity>
  <Lines>41</Lines>
  <Paragraphs>11</Paragraphs>
  <ScaleCrop>false</ScaleCrop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2024-10-25T19:54:00Z</dcterms:created>
  <dcterms:modified xsi:type="dcterms:W3CDTF">2024-10-25T19:54:00Z</dcterms:modified>
</cp:coreProperties>
</file>